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5083D" w14:textId="77777777" w:rsidR="00CD506D" w:rsidRPr="00CD506D" w:rsidRDefault="00F659D9" w:rsidP="00CD506D">
      <w:pPr>
        <w:spacing w:after="0"/>
        <w:ind w:left="360" w:hanging="360"/>
        <w:rPr>
          <w:rFonts w:ascii="Calibri" w:eastAsia="Calibri" w:hAnsi="Calibri" w:cs="Times New Roman"/>
          <w:b/>
          <w:caps/>
          <w:sz w:val="28"/>
          <w:szCs w:val="28"/>
        </w:rPr>
      </w:pPr>
      <w:bookmarkStart w:id="0" w:name="_GoBack"/>
      <w:bookmarkEnd w:id="0"/>
      <w:r>
        <w:rPr>
          <w:rFonts w:ascii="Calibri" w:eastAsia="Calibri" w:hAnsi="Calibri" w:cs="Calibri"/>
          <w:b/>
          <w:sz w:val="28"/>
          <w:szCs w:val="28"/>
        </w:rPr>
        <w:t>S</w:t>
      </w:r>
      <w:r w:rsidR="00CD506D" w:rsidRPr="00CD506D">
        <w:rPr>
          <w:rFonts w:ascii="Calibri" w:eastAsia="Calibri" w:hAnsi="Calibri" w:cs="Calibri"/>
          <w:b/>
          <w:sz w:val="28"/>
          <w:szCs w:val="28"/>
        </w:rPr>
        <w:t xml:space="preserve">ample - </w:t>
      </w:r>
      <w:r w:rsidR="00CD506D" w:rsidRPr="00CD506D">
        <w:rPr>
          <w:rFonts w:ascii="Calibri" w:eastAsia="Calibri" w:hAnsi="Calibri" w:cs="Times New Roman"/>
          <w:b/>
          <w:caps/>
          <w:sz w:val="28"/>
          <w:szCs w:val="28"/>
        </w:rPr>
        <w:t>Certificate of Insurance</w:t>
      </w:r>
    </w:p>
    <w:p w14:paraId="1929E986" w14:textId="77777777" w:rsidR="00CD506D" w:rsidRPr="00CD506D" w:rsidRDefault="00CD506D" w:rsidP="00CD506D">
      <w:pPr>
        <w:spacing w:after="0" w:line="240" w:lineRule="auto"/>
        <w:jc w:val="center"/>
        <w:rPr>
          <w:rFonts w:ascii="Calibri" w:eastAsia="Calibri" w:hAnsi="Calibri" w:cs="Times New Roman"/>
          <w:b/>
          <w:caps/>
          <w:sz w:val="24"/>
          <w:szCs w:val="24"/>
        </w:rPr>
      </w:pPr>
    </w:p>
    <w:tbl>
      <w:tblPr>
        <w:tblW w:w="4990" w:type="pct"/>
        <w:tblInd w:w="22" w:type="dxa"/>
        <w:tblBorders>
          <w:bottom w:val="single" w:sz="6" w:space="0" w:color="auto"/>
        </w:tblBorders>
        <w:tblLook w:val="0000" w:firstRow="0" w:lastRow="0" w:firstColumn="0" w:lastColumn="0" w:noHBand="0" w:noVBand="0"/>
      </w:tblPr>
      <w:tblGrid>
        <w:gridCol w:w="1963"/>
        <w:gridCol w:w="1630"/>
        <w:gridCol w:w="1309"/>
        <w:gridCol w:w="176"/>
        <w:gridCol w:w="1067"/>
        <w:gridCol w:w="1235"/>
        <w:gridCol w:w="1271"/>
        <w:gridCol w:w="906"/>
      </w:tblGrid>
      <w:tr w:rsidR="00CD506D" w:rsidRPr="00CD506D" w14:paraId="5F7593BC" w14:textId="77777777" w:rsidTr="00FE388D">
        <w:trPr>
          <w:trHeight w:val="691"/>
          <w:tblHeader/>
        </w:trPr>
        <w:tc>
          <w:tcPr>
            <w:tcW w:w="5000" w:type="pct"/>
            <w:gridSpan w:val="8"/>
            <w:tcBorders>
              <w:top w:val="nil"/>
              <w:left w:val="nil"/>
              <w:bottom w:val="nil"/>
              <w:right w:val="nil"/>
            </w:tcBorders>
          </w:tcPr>
          <w:p w14:paraId="77F07997" w14:textId="77777777" w:rsidR="00CD506D" w:rsidRPr="00CD506D" w:rsidRDefault="00CD506D" w:rsidP="00CD506D">
            <w:pPr>
              <w:spacing w:after="0" w:line="240" w:lineRule="auto"/>
              <w:rPr>
                <w:rFonts w:ascii="Calibri" w:eastAsia="Calibri" w:hAnsi="Calibri" w:cs="Times New Roman"/>
                <w:sz w:val="20"/>
              </w:rPr>
            </w:pPr>
            <w:r w:rsidRPr="00CD506D">
              <w:rPr>
                <w:rFonts w:ascii="Calibri" w:eastAsia="Calibri" w:hAnsi="Calibri" w:cs="Times New Roman"/>
                <w:sz w:val="20"/>
              </w:rPr>
              <w:br w:type="page"/>
              <w:t>Prior to commencing services under this Grant Agreement, the grantee must furnish the State with certification from insurer(s) for coverages in the minimum amounts as stated below.  The coverages shall be maintained in full force and effect during the term of this Agreement and shall not serve to limit any liabilities or any other grantee obligations.</w:t>
            </w:r>
          </w:p>
        </w:tc>
      </w:tr>
      <w:tr w:rsidR="00CD506D" w:rsidRPr="00CD506D" w14:paraId="4299C595" w14:textId="77777777" w:rsidTr="00FE388D">
        <w:trPr>
          <w:trHeight w:val="472"/>
          <w:tblHeader/>
        </w:trPr>
        <w:tc>
          <w:tcPr>
            <w:tcW w:w="2565" w:type="pct"/>
            <w:gridSpan w:val="3"/>
            <w:tcBorders>
              <w:top w:val="single" w:sz="6" w:space="0" w:color="auto"/>
              <w:left w:val="single" w:sz="6" w:space="0" w:color="auto"/>
              <w:bottom w:val="nil"/>
              <w:right w:val="single" w:sz="6" w:space="0" w:color="auto"/>
            </w:tcBorders>
          </w:tcPr>
          <w:p w14:paraId="3CB17321"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Name and Address of Insurance Agency:</w:t>
            </w:r>
          </w:p>
        </w:tc>
        <w:tc>
          <w:tcPr>
            <w:tcW w:w="650" w:type="pct"/>
            <w:gridSpan w:val="2"/>
            <w:tcBorders>
              <w:top w:val="single" w:sz="6" w:space="0" w:color="auto"/>
              <w:left w:val="nil"/>
              <w:bottom w:val="single" w:sz="6" w:space="0" w:color="auto"/>
              <w:right w:val="nil"/>
            </w:tcBorders>
          </w:tcPr>
          <w:p w14:paraId="7E9A9F0A"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Company Letter:</w:t>
            </w:r>
          </w:p>
        </w:tc>
        <w:tc>
          <w:tcPr>
            <w:tcW w:w="1785" w:type="pct"/>
            <w:gridSpan w:val="3"/>
            <w:tcBorders>
              <w:top w:val="single" w:sz="6" w:space="0" w:color="auto"/>
              <w:left w:val="single" w:sz="6" w:space="0" w:color="auto"/>
              <w:bottom w:val="single" w:sz="6" w:space="0" w:color="auto"/>
              <w:right w:val="single" w:sz="6" w:space="0" w:color="auto"/>
            </w:tcBorders>
          </w:tcPr>
          <w:p w14:paraId="0CD42B9C"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Companies Affording Coverage:</w:t>
            </w:r>
          </w:p>
        </w:tc>
      </w:tr>
      <w:tr w:rsidR="00CD506D" w:rsidRPr="00CD506D" w14:paraId="3D32CFA5" w14:textId="77777777" w:rsidTr="00FE388D">
        <w:trPr>
          <w:trHeight w:val="402"/>
          <w:tblHeader/>
        </w:trPr>
        <w:tc>
          <w:tcPr>
            <w:tcW w:w="2565" w:type="pct"/>
            <w:gridSpan w:val="3"/>
            <w:tcBorders>
              <w:top w:val="nil"/>
              <w:left w:val="single" w:sz="6" w:space="0" w:color="auto"/>
              <w:bottom w:val="nil"/>
              <w:right w:val="nil"/>
            </w:tcBorders>
          </w:tcPr>
          <w:p w14:paraId="203DAAAA" w14:textId="77777777" w:rsidR="00CD506D" w:rsidRPr="00CD506D" w:rsidRDefault="00CD506D" w:rsidP="00CD506D">
            <w:pPr>
              <w:spacing w:after="0" w:line="240" w:lineRule="auto"/>
              <w:rPr>
                <w:rFonts w:ascii="Calibri" w:eastAsia="Calibri" w:hAnsi="Calibri" w:cs="Times New Roman"/>
                <w:sz w:val="16"/>
                <w:szCs w:val="16"/>
              </w:rPr>
            </w:pPr>
          </w:p>
        </w:tc>
        <w:tc>
          <w:tcPr>
            <w:tcW w:w="650" w:type="pct"/>
            <w:gridSpan w:val="2"/>
            <w:tcBorders>
              <w:top w:val="single" w:sz="6" w:space="0" w:color="auto"/>
              <w:left w:val="single" w:sz="6" w:space="0" w:color="auto"/>
              <w:bottom w:val="nil"/>
              <w:right w:val="nil"/>
            </w:tcBorders>
          </w:tcPr>
          <w:p w14:paraId="78C904CF"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A</w:t>
            </w:r>
          </w:p>
        </w:tc>
        <w:tc>
          <w:tcPr>
            <w:tcW w:w="1785" w:type="pct"/>
            <w:gridSpan w:val="3"/>
            <w:tcBorders>
              <w:top w:val="nil"/>
              <w:left w:val="single" w:sz="6" w:space="0" w:color="auto"/>
              <w:bottom w:val="nil"/>
              <w:right w:val="single" w:sz="6" w:space="0" w:color="auto"/>
            </w:tcBorders>
          </w:tcPr>
          <w:p w14:paraId="52CA7D39"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58990053" w14:textId="77777777" w:rsidTr="00FE388D">
        <w:trPr>
          <w:trHeight w:val="402"/>
          <w:tblHeader/>
        </w:trPr>
        <w:tc>
          <w:tcPr>
            <w:tcW w:w="2565" w:type="pct"/>
            <w:gridSpan w:val="3"/>
            <w:tcBorders>
              <w:top w:val="nil"/>
              <w:left w:val="single" w:sz="6" w:space="0" w:color="auto"/>
              <w:bottom w:val="nil"/>
              <w:right w:val="nil"/>
            </w:tcBorders>
          </w:tcPr>
          <w:p w14:paraId="6154C1E9" w14:textId="77777777" w:rsidR="00CD506D" w:rsidRPr="00CD506D" w:rsidRDefault="00CD506D" w:rsidP="00CD506D">
            <w:pPr>
              <w:spacing w:after="0" w:line="240" w:lineRule="auto"/>
              <w:rPr>
                <w:rFonts w:ascii="Calibri" w:eastAsia="Calibri" w:hAnsi="Calibri" w:cs="Times New Roman"/>
                <w:sz w:val="16"/>
                <w:szCs w:val="16"/>
              </w:rPr>
            </w:pPr>
          </w:p>
        </w:tc>
        <w:tc>
          <w:tcPr>
            <w:tcW w:w="650" w:type="pct"/>
            <w:gridSpan w:val="2"/>
            <w:tcBorders>
              <w:top w:val="single" w:sz="6" w:space="0" w:color="auto"/>
              <w:left w:val="single" w:sz="6" w:space="0" w:color="auto"/>
              <w:bottom w:val="nil"/>
              <w:right w:val="single" w:sz="6" w:space="0" w:color="auto"/>
            </w:tcBorders>
          </w:tcPr>
          <w:p w14:paraId="0B9FE0BD"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B</w:t>
            </w:r>
          </w:p>
        </w:tc>
        <w:tc>
          <w:tcPr>
            <w:tcW w:w="1785" w:type="pct"/>
            <w:gridSpan w:val="3"/>
            <w:tcBorders>
              <w:top w:val="single" w:sz="6" w:space="0" w:color="auto"/>
              <w:left w:val="nil"/>
              <w:bottom w:val="nil"/>
              <w:right w:val="single" w:sz="6" w:space="0" w:color="auto"/>
            </w:tcBorders>
          </w:tcPr>
          <w:p w14:paraId="0F7D6504"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51BDFB8F" w14:textId="77777777" w:rsidTr="00FE388D">
        <w:trPr>
          <w:trHeight w:val="402"/>
          <w:tblHeader/>
        </w:trPr>
        <w:tc>
          <w:tcPr>
            <w:tcW w:w="2565" w:type="pct"/>
            <w:gridSpan w:val="3"/>
            <w:tcBorders>
              <w:top w:val="single" w:sz="6" w:space="0" w:color="auto"/>
              <w:left w:val="single" w:sz="6" w:space="0" w:color="auto"/>
              <w:bottom w:val="nil"/>
              <w:right w:val="nil"/>
            </w:tcBorders>
          </w:tcPr>
          <w:p w14:paraId="00AE6100"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Name and Address of Insured:</w:t>
            </w:r>
          </w:p>
          <w:p w14:paraId="3CCBDF3E" w14:textId="77777777" w:rsidR="00CD506D" w:rsidRPr="00CD506D" w:rsidRDefault="00CD506D" w:rsidP="00CD506D">
            <w:pPr>
              <w:spacing w:after="0" w:line="240" w:lineRule="auto"/>
              <w:rPr>
                <w:rFonts w:ascii="Calibri" w:eastAsia="Calibri" w:hAnsi="Calibri" w:cs="Times New Roman"/>
                <w:sz w:val="16"/>
                <w:szCs w:val="16"/>
              </w:rPr>
            </w:pPr>
          </w:p>
        </w:tc>
        <w:tc>
          <w:tcPr>
            <w:tcW w:w="650" w:type="pct"/>
            <w:gridSpan w:val="2"/>
            <w:tcBorders>
              <w:top w:val="single" w:sz="6" w:space="0" w:color="auto"/>
              <w:left w:val="single" w:sz="6" w:space="0" w:color="auto"/>
              <w:bottom w:val="nil"/>
              <w:right w:val="single" w:sz="6" w:space="0" w:color="auto"/>
            </w:tcBorders>
          </w:tcPr>
          <w:p w14:paraId="744027BC"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C</w:t>
            </w:r>
          </w:p>
        </w:tc>
        <w:tc>
          <w:tcPr>
            <w:tcW w:w="1785" w:type="pct"/>
            <w:gridSpan w:val="3"/>
            <w:tcBorders>
              <w:top w:val="single" w:sz="6" w:space="0" w:color="auto"/>
              <w:left w:val="nil"/>
              <w:bottom w:val="nil"/>
              <w:right w:val="single" w:sz="6" w:space="0" w:color="auto"/>
            </w:tcBorders>
          </w:tcPr>
          <w:p w14:paraId="5C415746"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61E93C2B" w14:textId="77777777" w:rsidTr="00FE388D">
        <w:trPr>
          <w:trHeight w:val="402"/>
          <w:tblHeader/>
        </w:trPr>
        <w:tc>
          <w:tcPr>
            <w:tcW w:w="2565" w:type="pct"/>
            <w:gridSpan w:val="3"/>
            <w:tcBorders>
              <w:top w:val="nil"/>
              <w:left w:val="single" w:sz="6" w:space="0" w:color="auto"/>
              <w:bottom w:val="single" w:sz="6" w:space="0" w:color="auto"/>
              <w:right w:val="nil"/>
            </w:tcBorders>
          </w:tcPr>
          <w:p w14:paraId="006882B5" w14:textId="77777777" w:rsidR="00CD506D" w:rsidRPr="00CD506D" w:rsidRDefault="00CD506D" w:rsidP="00CD506D">
            <w:pPr>
              <w:spacing w:after="0" w:line="240" w:lineRule="auto"/>
              <w:rPr>
                <w:rFonts w:ascii="Calibri" w:eastAsia="Calibri" w:hAnsi="Calibri" w:cs="Times New Roman"/>
                <w:sz w:val="16"/>
                <w:szCs w:val="16"/>
              </w:rPr>
            </w:pPr>
          </w:p>
        </w:tc>
        <w:tc>
          <w:tcPr>
            <w:tcW w:w="650" w:type="pct"/>
            <w:gridSpan w:val="2"/>
            <w:tcBorders>
              <w:top w:val="single" w:sz="6" w:space="0" w:color="auto"/>
              <w:left w:val="single" w:sz="6" w:space="0" w:color="auto"/>
              <w:bottom w:val="single" w:sz="6" w:space="0" w:color="auto"/>
              <w:right w:val="single" w:sz="6" w:space="0" w:color="auto"/>
            </w:tcBorders>
          </w:tcPr>
          <w:p w14:paraId="446B007E"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D</w:t>
            </w:r>
          </w:p>
        </w:tc>
        <w:tc>
          <w:tcPr>
            <w:tcW w:w="1785" w:type="pct"/>
            <w:gridSpan w:val="3"/>
            <w:tcBorders>
              <w:top w:val="single" w:sz="6" w:space="0" w:color="auto"/>
              <w:left w:val="nil"/>
              <w:bottom w:val="single" w:sz="6" w:space="0" w:color="auto"/>
              <w:right w:val="single" w:sz="6" w:space="0" w:color="auto"/>
            </w:tcBorders>
          </w:tcPr>
          <w:p w14:paraId="57FEB817"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42D97AA4" w14:textId="77777777" w:rsidTr="00FE388D">
        <w:tblPrEx>
          <w:tblBorders>
            <w:bottom w:val="none" w:sz="0" w:space="0" w:color="auto"/>
          </w:tblBorders>
        </w:tblPrEx>
        <w:trPr>
          <w:trHeight w:val="483"/>
        </w:trPr>
        <w:tc>
          <w:tcPr>
            <w:tcW w:w="1880" w:type="pct"/>
            <w:gridSpan w:val="2"/>
            <w:tcBorders>
              <w:top w:val="single" w:sz="6" w:space="0" w:color="auto"/>
              <w:left w:val="single" w:sz="6" w:space="0" w:color="auto"/>
              <w:bottom w:val="single" w:sz="6" w:space="0" w:color="auto"/>
              <w:right w:val="single" w:sz="6" w:space="0" w:color="auto"/>
            </w:tcBorders>
            <w:shd w:val="pct5" w:color="auto" w:fill="auto"/>
            <w:vAlign w:val="center"/>
          </w:tcPr>
          <w:p w14:paraId="4BB63A74"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 xml:space="preserve">LIMITS OF LIABILITY </w:t>
            </w:r>
          </w:p>
          <w:p w14:paraId="28ED3F25"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MINIMUM - EACH OCCURRENCE</w:t>
            </w:r>
          </w:p>
        </w:tc>
        <w:tc>
          <w:tcPr>
            <w:tcW w:w="685" w:type="pct"/>
            <w:tcBorders>
              <w:top w:val="single" w:sz="6" w:space="0" w:color="auto"/>
              <w:left w:val="single" w:sz="6" w:space="0" w:color="auto"/>
              <w:bottom w:val="single" w:sz="6" w:space="0" w:color="auto"/>
              <w:right w:val="single" w:sz="6" w:space="0" w:color="auto"/>
            </w:tcBorders>
            <w:vAlign w:val="center"/>
          </w:tcPr>
          <w:p w14:paraId="309C4177"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COMPANY LETTER</w:t>
            </w:r>
          </w:p>
        </w:tc>
        <w:tc>
          <w:tcPr>
            <w:tcW w:w="1296" w:type="pct"/>
            <w:gridSpan w:val="3"/>
            <w:tcBorders>
              <w:top w:val="single" w:sz="6" w:space="0" w:color="auto"/>
              <w:left w:val="single" w:sz="6" w:space="0" w:color="auto"/>
              <w:bottom w:val="single" w:sz="6" w:space="0" w:color="auto"/>
              <w:right w:val="single" w:sz="6" w:space="0" w:color="auto"/>
            </w:tcBorders>
            <w:vAlign w:val="center"/>
          </w:tcPr>
          <w:p w14:paraId="75882F98"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TYPE OF INSURANCE</w:t>
            </w:r>
          </w:p>
        </w:tc>
        <w:tc>
          <w:tcPr>
            <w:tcW w:w="665" w:type="pct"/>
            <w:tcBorders>
              <w:top w:val="single" w:sz="6" w:space="0" w:color="auto"/>
              <w:left w:val="single" w:sz="6" w:space="0" w:color="auto"/>
              <w:bottom w:val="single" w:sz="6" w:space="0" w:color="auto"/>
              <w:right w:val="single" w:sz="6" w:space="0" w:color="auto"/>
            </w:tcBorders>
            <w:vAlign w:val="center"/>
          </w:tcPr>
          <w:p w14:paraId="0496D15C"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POLICY NUMBER</w:t>
            </w:r>
          </w:p>
        </w:tc>
        <w:tc>
          <w:tcPr>
            <w:tcW w:w="474" w:type="pct"/>
            <w:tcBorders>
              <w:top w:val="single" w:sz="6" w:space="0" w:color="auto"/>
              <w:left w:val="single" w:sz="6" w:space="0" w:color="auto"/>
              <w:bottom w:val="single" w:sz="6" w:space="0" w:color="auto"/>
              <w:right w:val="single" w:sz="6" w:space="0" w:color="auto"/>
            </w:tcBorders>
            <w:vAlign w:val="center"/>
          </w:tcPr>
          <w:p w14:paraId="28EA62B5"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DATE POLICY EXPIRES</w:t>
            </w:r>
          </w:p>
        </w:tc>
      </w:tr>
      <w:tr w:rsidR="00CD506D" w:rsidRPr="00CD506D" w14:paraId="7AF1417A" w14:textId="77777777" w:rsidTr="00FE388D">
        <w:tblPrEx>
          <w:tblBorders>
            <w:bottom w:val="none" w:sz="0" w:space="0" w:color="auto"/>
          </w:tblBorders>
        </w:tblPrEx>
        <w:trPr>
          <w:trHeight w:val="362"/>
        </w:trPr>
        <w:tc>
          <w:tcPr>
            <w:tcW w:w="1027" w:type="pct"/>
            <w:tcBorders>
              <w:top w:val="nil"/>
              <w:left w:val="single" w:sz="6" w:space="0" w:color="auto"/>
              <w:bottom w:val="nil"/>
              <w:right w:val="single" w:sz="6" w:space="0" w:color="auto"/>
            </w:tcBorders>
            <w:shd w:val="pct5" w:color="auto" w:fill="auto"/>
            <w:vAlign w:val="center"/>
          </w:tcPr>
          <w:p w14:paraId="2C42CAF5"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Bodily Injury</w:t>
            </w:r>
          </w:p>
        </w:tc>
        <w:tc>
          <w:tcPr>
            <w:tcW w:w="853" w:type="pct"/>
            <w:tcBorders>
              <w:top w:val="nil"/>
              <w:left w:val="single" w:sz="6" w:space="0" w:color="auto"/>
              <w:bottom w:val="nil"/>
              <w:right w:val="single" w:sz="6" w:space="0" w:color="auto"/>
            </w:tcBorders>
            <w:shd w:val="pct5" w:color="auto" w:fill="auto"/>
            <w:vAlign w:val="center"/>
          </w:tcPr>
          <w:p w14:paraId="1970E9A1"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nil"/>
              <w:left w:val="single" w:sz="6" w:space="0" w:color="auto"/>
              <w:bottom w:val="nil"/>
              <w:right w:val="single" w:sz="6" w:space="0" w:color="auto"/>
            </w:tcBorders>
            <w:vAlign w:val="center"/>
          </w:tcPr>
          <w:p w14:paraId="1BBF8A0D"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nil"/>
              <w:left w:val="single" w:sz="6" w:space="0" w:color="auto"/>
              <w:bottom w:val="nil"/>
              <w:right w:val="single" w:sz="6" w:space="0" w:color="auto"/>
            </w:tcBorders>
            <w:vAlign w:val="center"/>
          </w:tcPr>
          <w:p w14:paraId="1E1FCFEB"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Comprehensive General Liability Form</w:t>
            </w:r>
          </w:p>
        </w:tc>
        <w:tc>
          <w:tcPr>
            <w:tcW w:w="665" w:type="pct"/>
            <w:tcBorders>
              <w:top w:val="nil"/>
              <w:left w:val="single" w:sz="6" w:space="0" w:color="auto"/>
              <w:bottom w:val="nil"/>
              <w:right w:val="single" w:sz="6" w:space="0" w:color="auto"/>
            </w:tcBorders>
            <w:vAlign w:val="center"/>
          </w:tcPr>
          <w:p w14:paraId="457830E1"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nil"/>
              <w:left w:val="single" w:sz="6" w:space="0" w:color="auto"/>
              <w:bottom w:val="nil"/>
              <w:right w:val="single" w:sz="6" w:space="0" w:color="auto"/>
            </w:tcBorders>
            <w:vAlign w:val="center"/>
          </w:tcPr>
          <w:p w14:paraId="2EF7FEA8"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0C722634" w14:textId="77777777" w:rsidTr="00FE388D">
        <w:tblPrEx>
          <w:tblBorders>
            <w:bottom w:val="none" w:sz="0" w:space="0" w:color="auto"/>
          </w:tblBorders>
        </w:tblPrEx>
        <w:trPr>
          <w:trHeight w:val="362"/>
        </w:trPr>
        <w:tc>
          <w:tcPr>
            <w:tcW w:w="1027" w:type="pct"/>
            <w:tcBorders>
              <w:top w:val="nil"/>
              <w:left w:val="single" w:sz="6" w:space="0" w:color="auto"/>
              <w:bottom w:val="nil"/>
              <w:right w:val="single" w:sz="6" w:space="0" w:color="auto"/>
            </w:tcBorders>
            <w:shd w:val="pct5" w:color="auto" w:fill="auto"/>
            <w:vAlign w:val="center"/>
          </w:tcPr>
          <w:p w14:paraId="1469EC58"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 xml:space="preserve">     Per Person</w:t>
            </w:r>
          </w:p>
        </w:tc>
        <w:tc>
          <w:tcPr>
            <w:tcW w:w="853" w:type="pct"/>
            <w:tcBorders>
              <w:top w:val="nil"/>
              <w:left w:val="single" w:sz="6" w:space="0" w:color="auto"/>
              <w:bottom w:val="nil"/>
              <w:right w:val="single" w:sz="6" w:space="0" w:color="auto"/>
            </w:tcBorders>
            <w:shd w:val="pct5" w:color="auto" w:fill="auto"/>
            <w:vAlign w:val="center"/>
          </w:tcPr>
          <w:p w14:paraId="3E9CABBC"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nil"/>
              <w:left w:val="single" w:sz="6" w:space="0" w:color="auto"/>
              <w:bottom w:val="nil"/>
              <w:right w:val="single" w:sz="6" w:space="0" w:color="auto"/>
            </w:tcBorders>
            <w:vAlign w:val="center"/>
          </w:tcPr>
          <w:p w14:paraId="1B7514E1"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nil"/>
              <w:left w:val="single" w:sz="6" w:space="0" w:color="auto"/>
              <w:bottom w:val="nil"/>
              <w:right w:val="single" w:sz="6" w:space="0" w:color="auto"/>
            </w:tcBorders>
            <w:vAlign w:val="center"/>
          </w:tcPr>
          <w:p w14:paraId="75AEBD73"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Premises Operations</w:t>
            </w:r>
          </w:p>
        </w:tc>
        <w:tc>
          <w:tcPr>
            <w:tcW w:w="665" w:type="pct"/>
            <w:tcBorders>
              <w:top w:val="nil"/>
              <w:left w:val="single" w:sz="6" w:space="0" w:color="auto"/>
              <w:bottom w:val="nil"/>
              <w:right w:val="single" w:sz="6" w:space="0" w:color="auto"/>
            </w:tcBorders>
            <w:vAlign w:val="center"/>
          </w:tcPr>
          <w:p w14:paraId="4BA6CA14"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nil"/>
              <w:left w:val="single" w:sz="6" w:space="0" w:color="auto"/>
              <w:bottom w:val="nil"/>
              <w:right w:val="single" w:sz="6" w:space="0" w:color="auto"/>
            </w:tcBorders>
            <w:vAlign w:val="center"/>
          </w:tcPr>
          <w:p w14:paraId="58A35148"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635E6C8F" w14:textId="77777777" w:rsidTr="00FE388D">
        <w:tblPrEx>
          <w:tblBorders>
            <w:bottom w:val="none" w:sz="0" w:space="0" w:color="auto"/>
          </w:tblBorders>
        </w:tblPrEx>
        <w:trPr>
          <w:trHeight w:val="362"/>
        </w:trPr>
        <w:tc>
          <w:tcPr>
            <w:tcW w:w="1027" w:type="pct"/>
            <w:tcBorders>
              <w:top w:val="nil"/>
              <w:left w:val="single" w:sz="6" w:space="0" w:color="auto"/>
              <w:bottom w:val="nil"/>
              <w:right w:val="single" w:sz="6" w:space="0" w:color="auto"/>
            </w:tcBorders>
            <w:shd w:val="pct5" w:color="auto" w:fill="auto"/>
            <w:vAlign w:val="center"/>
          </w:tcPr>
          <w:p w14:paraId="123053B6"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Each Occurrence</w:t>
            </w:r>
          </w:p>
        </w:tc>
        <w:tc>
          <w:tcPr>
            <w:tcW w:w="853" w:type="pct"/>
            <w:tcBorders>
              <w:top w:val="nil"/>
              <w:left w:val="single" w:sz="6" w:space="0" w:color="auto"/>
              <w:bottom w:val="nil"/>
              <w:right w:val="single" w:sz="6" w:space="0" w:color="auto"/>
            </w:tcBorders>
            <w:shd w:val="pct5" w:color="auto" w:fill="auto"/>
            <w:vAlign w:val="center"/>
          </w:tcPr>
          <w:p w14:paraId="63083725"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nil"/>
              <w:left w:val="single" w:sz="6" w:space="0" w:color="auto"/>
              <w:bottom w:val="nil"/>
              <w:right w:val="single" w:sz="6" w:space="0" w:color="auto"/>
            </w:tcBorders>
            <w:vAlign w:val="center"/>
          </w:tcPr>
          <w:p w14:paraId="4D3871F7"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nil"/>
              <w:left w:val="single" w:sz="6" w:space="0" w:color="auto"/>
              <w:bottom w:val="nil"/>
              <w:right w:val="single" w:sz="6" w:space="0" w:color="auto"/>
            </w:tcBorders>
            <w:vAlign w:val="center"/>
          </w:tcPr>
          <w:p w14:paraId="0978DD50"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Contractual</w:t>
            </w:r>
          </w:p>
        </w:tc>
        <w:tc>
          <w:tcPr>
            <w:tcW w:w="665" w:type="pct"/>
            <w:tcBorders>
              <w:top w:val="nil"/>
              <w:left w:val="single" w:sz="6" w:space="0" w:color="auto"/>
              <w:bottom w:val="nil"/>
              <w:right w:val="single" w:sz="6" w:space="0" w:color="auto"/>
            </w:tcBorders>
            <w:vAlign w:val="center"/>
          </w:tcPr>
          <w:p w14:paraId="7CCEEB99"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nil"/>
              <w:left w:val="single" w:sz="6" w:space="0" w:color="auto"/>
              <w:bottom w:val="nil"/>
              <w:right w:val="single" w:sz="6" w:space="0" w:color="auto"/>
            </w:tcBorders>
            <w:vAlign w:val="center"/>
          </w:tcPr>
          <w:p w14:paraId="29314CDC"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7E59F685" w14:textId="77777777" w:rsidTr="00FE388D">
        <w:tblPrEx>
          <w:tblBorders>
            <w:bottom w:val="none" w:sz="0" w:space="0" w:color="auto"/>
          </w:tblBorders>
        </w:tblPrEx>
        <w:trPr>
          <w:trHeight w:val="362"/>
        </w:trPr>
        <w:tc>
          <w:tcPr>
            <w:tcW w:w="1027" w:type="pct"/>
            <w:tcBorders>
              <w:top w:val="nil"/>
              <w:left w:val="single" w:sz="6" w:space="0" w:color="auto"/>
              <w:bottom w:val="nil"/>
              <w:right w:val="single" w:sz="6" w:space="0" w:color="auto"/>
            </w:tcBorders>
            <w:shd w:val="pct5" w:color="auto" w:fill="auto"/>
            <w:vAlign w:val="center"/>
          </w:tcPr>
          <w:p w14:paraId="3877A595"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Property Damage</w:t>
            </w:r>
          </w:p>
        </w:tc>
        <w:tc>
          <w:tcPr>
            <w:tcW w:w="853" w:type="pct"/>
            <w:tcBorders>
              <w:top w:val="nil"/>
              <w:left w:val="single" w:sz="6" w:space="0" w:color="auto"/>
              <w:bottom w:val="nil"/>
              <w:right w:val="single" w:sz="6" w:space="0" w:color="auto"/>
            </w:tcBorders>
            <w:shd w:val="pct5" w:color="auto" w:fill="auto"/>
            <w:vAlign w:val="center"/>
          </w:tcPr>
          <w:p w14:paraId="611813BA"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nil"/>
              <w:left w:val="single" w:sz="6" w:space="0" w:color="auto"/>
              <w:bottom w:val="nil"/>
              <w:right w:val="single" w:sz="6" w:space="0" w:color="auto"/>
            </w:tcBorders>
            <w:vAlign w:val="center"/>
          </w:tcPr>
          <w:p w14:paraId="73B9B529"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nil"/>
              <w:left w:val="single" w:sz="6" w:space="0" w:color="auto"/>
              <w:bottom w:val="nil"/>
              <w:right w:val="single" w:sz="6" w:space="0" w:color="auto"/>
            </w:tcBorders>
            <w:vAlign w:val="center"/>
          </w:tcPr>
          <w:p w14:paraId="3667E9FE"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Independent Contractors</w:t>
            </w:r>
          </w:p>
        </w:tc>
        <w:tc>
          <w:tcPr>
            <w:tcW w:w="665" w:type="pct"/>
            <w:tcBorders>
              <w:top w:val="nil"/>
              <w:left w:val="single" w:sz="6" w:space="0" w:color="auto"/>
              <w:bottom w:val="nil"/>
              <w:right w:val="single" w:sz="6" w:space="0" w:color="auto"/>
            </w:tcBorders>
            <w:vAlign w:val="center"/>
          </w:tcPr>
          <w:p w14:paraId="4B88981A"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nil"/>
              <w:left w:val="single" w:sz="6" w:space="0" w:color="auto"/>
              <w:bottom w:val="nil"/>
              <w:right w:val="single" w:sz="6" w:space="0" w:color="auto"/>
            </w:tcBorders>
            <w:vAlign w:val="center"/>
          </w:tcPr>
          <w:p w14:paraId="52400DB0"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233D4352" w14:textId="77777777" w:rsidTr="00FE388D">
        <w:tblPrEx>
          <w:tblBorders>
            <w:bottom w:val="none" w:sz="0" w:space="0" w:color="auto"/>
          </w:tblBorders>
        </w:tblPrEx>
        <w:trPr>
          <w:trHeight w:val="362"/>
        </w:trPr>
        <w:tc>
          <w:tcPr>
            <w:tcW w:w="1027" w:type="pct"/>
            <w:tcBorders>
              <w:top w:val="nil"/>
              <w:left w:val="single" w:sz="6" w:space="0" w:color="auto"/>
              <w:bottom w:val="nil"/>
              <w:right w:val="single" w:sz="6" w:space="0" w:color="auto"/>
            </w:tcBorders>
            <w:shd w:val="pct5" w:color="auto" w:fill="auto"/>
            <w:vAlign w:val="center"/>
          </w:tcPr>
          <w:p w14:paraId="5C53477F"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OR</w:t>
            </w:r>
          </w:p>
        </w:tc>
        <w:tc>
          <w:tcPr>
            <w:tcW w:w="853" w:type="pct"/>
            <w:tcBorders>
              <w:top w:val="nil"/>
              <w:left w:val="single" w:sz="6" w:space="0" w:color="auto"/>
              <w:bottom w:val="single" w:sz="6" w:space="0" w:color="auto"/>
              <w:right w:val="single" w:sz="6" w:space="0" w:color="auto"/>
            </w:tcBorders>
            <w:shd w:val="pct5" w:color="auto" w:fill="auto"/>
            <w:vAlign w:val="center"/>
          </w:tcPr>
          <w:p w14:paraId="01EAC4A8"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nil"/>
              <w:left w:val="single" w:sz="6" w:space="0" w:color="auto"/>
              <w:bottom w:val="nil"/>
              <w:right w:val="single" w:sz="6" w:space="0" w:color="auto"/>
            </w:tcBorders>
            <w:vAlign w:val="center"/>
          </w:tcPr>
          <w:p w14:paraId="26871BA1"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nil"/>
              <w:left w:val="single" w:sz="6" w:space="0" w:color="auto"/>
              <w:bottom w:val="nil"/>
              <w:right w:val="single" w:sz="6" w:space="0" w:color="auto"/>
            </w:tcBorders>
            <w:vAlign w:val="center"/>
          </w:tcPr>
          <w:p w14:paraId="283BA49E"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Products/Completed Operations Hazard</w:t>
            </w:r>
          </w:p>
        </w:tc>
        <w:tc>
          <w:tcPr>
            <w:tcW w:w="665" w:type="pct"/>
            <w:tcBorders>
              <w:top w:val="nil"/>
              <w:left w:val="single" w:sz="6" w:space="0" w:color="auto"/>
              <w:bottom w:val="nil"/>
              <w:right w:val="single" w:sz="6" w:space="0" w:color="auto"/>
            </w:tcBorders>
            <w:vAlign w:val="center"/>
          </w:tcPr>
          <w:p w14:paraId="13270390"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nil"/>
              <w:left w:val="single" w:sz="6" w:space="0" w:color="auto"/>
              <w:bottom w:val="nil"/>
              <w:right w:val="single" w:sz="6" w:space="0" w:color="auto"/>
            </w:tcBorders>
            <w:vAlign w:val="center"/>
          </w:tcPr>
          <w:p w14:paraId="5AC06DB3"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1F6C2096" w14:textId="77777777" w:rsidTr="00FE388D">
        <w:tblPrEx>
          <w:tblBorders>
            <w:bottom w:val="none" w:sz="0" w:space="0" w:color="auto"/>
          </w:tblBorders>
        </w:tblPrEx>
        <w:trPr>
          <w:trHeight w:val="362"/>
        </w:trPr>
        <w:tc>
          <w:tcPr>
            <w:tcW w:w="1027" w:type="pct"/>
            <w:tcBorders>
              <w:top w:val="nil"/>
              <w:left w:val="single" w:sz="6" w:space="0" w:color="auto"/>
              <w:bottom w:val="nil"/>
              <w:right w:val="single" w:sz="6" w:space="0" w:color="auto"/>
            </w:tcBorders>
            <w:shd w:val="pct5" w:color="auto" w:fill="auto"/>
            <w:vAlign w:val="center"/>
          </w:tcPr>
          <w:p w14:paraId="004C6BB9"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 xml:space="preserve">Bodily Injury </w:t>
            </w:r>
          </w:p>
        </w:tc>
        <w:tc>
          <w:tcPr>
            <w:tcW w:w="853" w:type="pct"/>
            <w:tcBorders>
              <w:top w:val="nil"/>
              <w:left w:val="single" w:sz="6" w:space="0" w:color="auto"/>
              <w:bottom w:val="nil"/>
              <w:right w:val="single" w:sz="6" w:space="0" w:color="auto"/>
            </w:tcBorders>
            <w:shd w:val="pct5" w:color="auto" w:fill="auto"/>
            <w:vAlign w:val="center"/>
          </w:tcPr>
          <w:p w14:paraId="0ECD3DE6"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nil"/>
              <w:left w:val="single" w:sz="6" w:space="0" w:color="auto"/>
              <w:bottom w:val="nil"/>
              <w:right w:val="single" w:sz="6" w:space="0" w:color="auto"/>
            </w:tcBorders>
            <w:vAlign w:val="center"/>
          </w:tcPr>
          <w:p w14:paraId="72CC620A"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nil"/>
              <w:left w:val="single" w:sz="6" w:space="0" w:color="auto"/>
              <w:bottom w:val="nil"/>
              <w:right w:val="single" w:sz="6" w:space="0" w:color="auto"/>
            </w:tcBorders>
            <w:vAlign w:val="center"/>
          </w:tcPr>
          <w:p w14:paraId="25DA1EC3"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Personal Injury</w:t>
            </w:r>
          </w:p>
        </w:tc>
        <w:tc>
          <w:tcPr>
            <w:tcW w:w="665" w:type="pct"/>
            <w:tcBorders>
              <w:top w:val="nil"/>
              <w:left w:val="single" w:sz="6" w:space="0" w:color="auto"/>
              <w:bottom w:val="nil"/>
              <w:right w:val="single" w:sz="6" w:space="0" w:color="auto"/>
            </w:tcBorders>
            <w:vAlign w:val="center"/>
          </w:tcPr>
          <w:p w14:paraId="3BDAF7EE"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nil"/>
              <w:left w:val="single" w:sz="6" w:space="0" w:color="auto"/>
              <w:bottom w:val="nil"/>
              <w:right w:val="single" w:sz="6" w:space="0" w:color="auto"/>
            </w:tcBorders>
            <w:vAlign w:val="center"/>
          </w:tcPr>
          <w:p w14:paraId="5A663E2D"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635E5EA4" w14:textId="77777777" w:rsidTr="00FE388D">
        <w:tblPrEx>
          <w:tblBorders>
            <w:bottom w:val="none" w:sz="0" w:space="0" w:color="auto"/>
          </w:tblBorders>
        </w:tblPrEx>
        <w:trPr>
          <w:trHeight w:val="362"/>
        </w:trPr>
        <w:tc>
          <w:tcPr>
            <w:tcW w:w="1027" w:type="pct"/>
            <w:tcBorders>
              <w:top w:val="nil"/>
              <w:left w:val="single" w:sz="6" w:space="0" w:color="auto"/>
              <w:bottom w:val="nil"/>
              <w:right w:val="single" w:sz="6" w:space="0" w:color="auto"/>
            </w:tcBorders>
            <w:shd w:val="pct5" w:color="auto" w:fill="auto"/>
            <w:vAlign w:val="center"/>
          </w:tcPr>
          <w:p w14:paraId="122AE4F9"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and</w:t>
            </w:r>
          </w:p>
        </w:tc>
        <w:tc>
          <w:tcPr>
            <w:tcW w:w="853" w:type="pct"/>
            <w:tcBorders>
              <w:top w:val="nil"/>
              <w:left w:val="single" w:sz="6" w:space="0" w:color="auto"/>
              <w:bottom w:val="nil"/>
              <w:right w:val="single" w:sz="6" w:space="0" w:color="auto"/>
            </w:tcBorders>
            <w:shd w:val="pct5" w:color="auto" w:fill="auto"/>
            <w:vAlign w:val="center"/>
          </w:tcPr>
          <w:p w14:paraId="129EED11"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nil"/>
              <w:left w:val="single" w:sz="6" w:space="0" w:color="auto"/>
              <w:bottom w:val="nil"/>
              <w:right w:val="single" w:sz="6" w:space="0" w:color="auto"/>
            </w:tcBorders>
            <w:vAlign w:val="center"/>
          </w:tcPr>
          <w:p w14:paraId="75F95906"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nil"/>
              <w:left w:val="single" w:sz="6" w:space="0" w:color="auto"/>
              <w:bottom w:val="nil"/>
              <w:right w:val="single" w:sz="6" w:space="0" w:color="auto"/>
            </w:tcBorders>
            <w:vAlign w:val="center"/>
          </w:tcPr>
          <w:p w14:paraId="79D92FB1"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Broad Form Property Damage</w:t>
            </w:r>
          </w:p>
        </w:tc>
        <w:tc>
          <w:tcPr>
            <w:tcW w:w="665" w:type="pct"/>
            <w:tcBorders>
              <w:top w:val="nil"/>
              <w:left w:val="single" w:sz="6" w:space="0" w:color="auto"/>
              <w:bottom w:val="nil"/>
              <w:right w:val="single" w:sz="6" w:space="0" w:color="auto"/>
            </w:tcBorders>
            <w:vAlign w:val="center"/>
          </w:tcPr>
          <w:p w14:paraId="1C078487"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nil"/>
              <w:left w:val="single" w:sz="6" w:space="0" w:color="auto"/>
              <w:bottom w:val="nil"/>
              <w:right w:val="single" w:sz="6" w:space="0" w:color="auto"/>
            </w:tcBorders>
            <w:vAlign w:val="center"/>
          </w:tcPr>
          <w:p w14:paraId="6773DFD2"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33392159" w14:textId="77777777" w:rsidTr="00FE388D">
        <w:tblPrEx>
          <w:tblBorders>
            <w:bottom w:val="none" w:sz="0" w:space="0" w:color="auto"/>
          </w:tblBorders>
        </w:tblPrEx>
        <w:trPr>
          <w:trHeight w:val="362"/>
        </w:trPr>
        <w:tc>
          <w:tcPr>
            <w:tcW w:w="1027" w:type="pct"/>
            <w:tcBorders>
              <w:top w:val="nil"/>
              <w:left w:val="single" w:sz="6" w:space="0" w:color="auto"/>
              <w:bottom w:val="nil"/>
              <w:right w:val="single" w:sz="6" w:space="0" w:color="auto"/>
            </w:tcBorders>
            <w:shd w:val="pct5" w:color="auto" w:fill="auto"/>
            <w:vAlign w:val="center"/>
          </w:tcPr>
          <w:p w14:paraId="3661B43D"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Property Damage</w:t>
            </w:r>
          </w:p>
        </w:tc>
        <w:tc>
          <w:tcPr>
            <w:tcW w:w="853" w:type="pct"/>
            <w:tcBorders>
              <w:top w:val="nil"/>
              <w:left w:val="single" w:sz="6" w:space="0" w:color="auto"/>
              <w:bottom w:val="nil"/>
              <w:right w:val="single" w:sz="6" w:space="0" w:color="auto"/>
            </w:tcBorders>
            <w:shd w:val="pct5" w:color="auto" w:fill="auto"/>
            <w:vAlign w:val="center"/>
          </w:tcPr>
          <w:p w14:paraId="5D4C48E6"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nil"/>
              <w:left w:val="single" w:sz="6" w:space="0" w:color="auto"/>
              <w:bottom w:val="nil"/>
              <w:right w:val="single" w:sz="6" w:space="0" w:color="auto"/>
            </w:tcBorders>
            <w:vAlign w:val="center"/>
          </w:tcPr>
          <w:p w14:paraId="529576FF"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nil"/>
              <w:left w:val="single" w:sz="6" w:space="0" w:color="auto"/>
              <w:bottom w:val="nil"/>
              <w:right w:val="single" w:sz="6" w:space="0" w:color="auto"/>
            </w:tcBorders>
            <w:vAlign w:val="center"/>
          </w:tcPr>
          <w:p w14:paraId="4B02ED80"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Explosion &amp; Collapse (If Applicable)</w:t>
            </w:r>
          </w:p>
        </w:tc>
        <w:tc>
          <w:tcPr>
            <w:tcW w:w="665" w:type="pct"/>
            <w:tcBorders>
              <w:top w:val="nil"/>
              <w:left w:val="single" w:sz="6" w:space="0" w:color="auto"/>
              <w:bottom w:val="nil"/>
              <w:right w:val="single" w:sz="6" w:space="0" w:color="auto"/>
            </w:tcBorders>
            <w:vAlign w:val="center"/>
          </w:tcPr>
          <w:p w14:paraId="4A5E31AC"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nil"/>
              <w:left w:val="single" w:sz="6" w:space="0" w:color="auto"/>
              <w:bottom w:val="nil"/>
              <w:right w:val="single" w:sz="6" w:space="0" w:color="auto"/>
            </w:tcBorders>
            <w:vAlign w:val="center"/>
          </w:tcPr>
          <w:p w14:paraId="1AA47C16"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3A0963CC" w14:textId="77777777" w:rsidTr="00FE388D">
        <w:tblPrEx>
          <w:tblBorders>
            <w:bottom w:val="none" w:sz="0" w:space="0" w:color="auto"/>
          </w:tblBorders>
        </w:tblPrEx>
        <w:trPr>
          <w:trHeight w:val="362"/>
        </w:trPr>
        <w:tc>
          <w:tcPr>
            <w:tcW w:w="1027" w:type="pct"/>
            <w:tcBorders>
              <w:top w:val="nil"/>
              <w:left w:val="single" w:sz="6" w:space="0" w:color="auto"/>
              <w:bottom w:val="nil"/>
              <w:right w:val="single" w:sz="6" w:space="0" w:color="auto"/>
            </w:tcBorders>
            <w:shd w:val="pct5" w:color="auto" w:fill="auto"/>
            <w:vAlign w:val="center"/>
          </w:tcPr>
          <w:p w14:paraId="31C12681"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Combined</w:t>
            </w:r>
          </w:p>
        </w:tc>
        <w:tc>
          <w:tcPr>
            <w:tcW w:w="853" w:type="pct"/>
            <w:tcBorders>
              <w:top w:val="nil"/>
              <w:left w:val="single" w:sz="6" w:space="0" w:color="auto"/>
              <w:bottom w:val="nil"/>
              <w:right w:val="single" w:sz="6" w:space="0" w:color="auto"/>
            </w:tcBorders>
            <w:shd w:val="pct5" w:color="auto" w:fill="auto"/>
            <w:vAlign w:val="center"/>
          </w:tcPr>
          <w:p w14:paraId="59EEEE2A"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nil"/>
              <w:left w:val="single" w:sz="6" w:space="0" w:color="auto"/>
              <w:bottom w:val="nil"/>
              <w:right w:val="single" w:sz="6" w:space="0" w:color="auto"/>
            </w:tcBorders>
            <w:vAlign w:val="center"/>
          </w:tcPr>
          <w:p w14:paraId="3E33B027"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nil"/>
              <w:left w:val="single" w:sz="6" w:space="0" w:color="auto"/>
              <w:bottom w:val="nil"/>
              <w:right w:val="single" w:sz="6" w:space="0" w:color="auto"/>
            </w:tcBorders>
            <w:vAlign w:val="center"/>
          </w:tcPr>
          <w:p w14:paraId="5FF99B69"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Underground Hazard (If Applicable)</w:t>
            </w:r>
          </w:p>
        </w:tc>
        <w:tc>
          <w:tcPr>
            <w:tcW w:w="665" w:type="pct"/>
            <w:tcBorders>
              <w:top w:val="nil"/>
              <w:left w:val="single" w:sz="6" w:space="0" w:color="auto"/>
              <w:bottom w:val="nil"/>
              <w:right w:val="single" w:sz="6" w:space="0" w:color="auto"/>
            </w:tcBorders>
            <w:vAlign w:val="center"/>
          </w:tcPr>
          <w:p w14:paraId="05CC03C8"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nil"/>
              <w:left w:val="single" w:sz="6" w:space="0" w:color="auto"/>
              <w:bottom w:val="nil"/>
              <w:right w:val="single" w:sz="6" w:space="0" w:color="auto"/>
            </w:tcBorders>
            <w:vAlign w:val="center"/>
          </w:tcPr>
          <w:p w14:paraId="7EB9D410"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593B55D1" w14:textId="77777777" w:rsidTr="00FE388D">
        <w:tblPrEx>
          <w:tblBorders>
            <w:bottom w:val="none" w:sz="0" w:space="0" w:color="auto"/>
          </w:tblBorders>
        </w:tblPrEx>
        <w:trPr>
          <w:trHeight w:val="523"/>
        </w:trPr>
        <w:tc>
          <w:tcPr>
            <w:tcW w:w="1880" w:type="pct"/>
            <w:gridSpan w:val="2"/>
            <w:tcBorders>
              <w:top w:val="single" w:sz="6" w:space="0" w:color="auto"/>
              <w:left w:val="single" w:sz="6" w:space="0" w:color="auto"/>
              <w:bottom w:val="single" w:sz="6" w:space="0" w:color="auto"/>
              <w:right w:val="single" w:sz="6" w:space="0" w:color="auto"/>
            </w:tcBorders>
            <w:shd w:val="pct5" w:color="auto" w:fill="auto"/>
            <w:vAlign w:val="center"/>
          </w:tcPr>
          <w:p w14:paraId="154657DD"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Same as Above</w:t>
            </w:r>
          </w:p>
        </w:tc>
        <w:tc>
          <w:tcPr>
            <w:tcW w:w="685" w:type="pct"/>
            <w:tcBorders>
              <w:top w:val="single" w:sz="6" w:space="0" w:color="auto"/>
              <w:left w:val="single" w:sz="6" w:space="0" w:color="auto"/>
              <w:bottom w:val="single" w:sz="6" w:space="0" w:color="auto"/>
              <w:right w:val="single" w:sz="6" w:space="0" w:color="auto"/>
            </w:tcBorders>
            <w:vAlign w:val="center"/>
          </w:tcPr>
          <w:p w14:paraId="46A56917"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single" w:sz="6" w:space="0" w:color="auto"/>
              <w:left w:val="single" w:sz="6" w:space="0" w:color="auto"/>
              <w:bottom w:val="single" w:sz="6" w:space="0" w:color="auto"/>
              <w:right w:val="single" w:sz="6" w:space="0" w:color="auto"/>
            </w:tcBorders>
            <w:vAlign w:val="center"/>
          </w:tcPr>
          <w:p w14:paraId="52BD6CD9"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Comprehensive Auto Liability Including Non-Owned (If Applicable)</w:t>
            </w:r>
          </w:p>
        </w:tc>
        <w:tc>
          <w:tcPr>
            <w:tcW w:w="665" w:type="pct"/>
            <w:tcBorders>
              <w:top w:val="single" w:sz="6" w:space="0" w:color="auto"/>
              <w:left w:val="single" w:sz="6" w:space="0" w:color="auto"/>
              <w:bottom w:val="single" w:sz="6" w:space="0" w:color="auto"/>
              <w:right w:val="single" w:sz="6" w:space="0" w:color="auto"/>
            </w:tcBorders>
            <w:vAlign w:val="center"/>
          </w:tcPr>
          <w:p w14:paraId="4805A456"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single" w:sz="6" w:space="0" w:color="auto"/>
              <w:left w:val="single" w:sz="6" w:space="0" w:color="auto"/>
              <w:bottom w:val="single" w:sz="6" w:space="0" w:color="auto"/>
              <w:right w:val="single" w:sz="6" w:space="0" w:color="auto"/>
            </w:tcBorders>
            <w:vAlign w:val="center"/>
          </w:tcPr>
          <w:p w14:paraId="1B7E597A"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0D63D7C6" w14:textId="77777777" w:rsidTr="00FE388D">
        <w:tblPrEx>
          <w:tblBorders>
            <w:bottom w:val="none" w:sz="0" w:space="0" w:color="auto"/>
          </w:tblBorders>
        </w:tblPrEx>
        <w:trPr>
          <w:trHeight w:val="523"/>
        </w:trPr>
        <w:tc>
          <w:tcPr>
            <w:tcW w:w="1027" w:type="pct"/>
            <w:tcBorders>
              <w:top w:val="single" w:sz="6" w:space="0" w:color="auto"/>
              <w:left w:val="single" w:sz="6" w:space="0" w:color="auto"/>
              <w:bottom w:val="single" w:sz="6" w:space="0" w:color="auto"/>
              <w:right w:val="single" w:sz="6" w:space="0" w:color="auto"/>
            </w:tcBorders>
            <w:shd w:val="pct5" w:color="auto" w:fill="auto"/>
            <w:vAlign w:val="center"/>
          </w:tcPr>
          <w:p w14:paraId="54580B1E"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Necessary if underlying is not above minimum</w:t>
            </w:r>
          </w:p>
        </w:tc>
        <w:tc>
          <w:tcPr>
            <w:tcW w:w="853" w:type="pct"/>
            <w:tcBorders>
              <w:top w:val="single" w:sz="6" w:space="0" w:color="auto"/>
              <w:left w:val="single" w:sz="6" w:space="0" w:color="auto"/>
              <w:bottom w:val="single" w:sz="6" w:space="0" w:color="auto"/>
              <w:right w:val="single" w:sz="6" w:space="0" w:color="auto"/>
            </w:tcBorders>
            <w:shd w:val="pct5" w:color="auto" w:fill="auto"/>
            <w:vAlign w:val="center"/>
          </w:tcPr>
          <w:p w14:paraId="50AF4FB8"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single" w:sz="6" w:space="0" w:color="auto"/>
              <w:left w:val="single" w:sz="6" w:space="0" w:color="auto"/>
              <w:bottom w:val="single" w:sz="6" w:space="0" w:color="auto"/>
              <w:right w:val="single" w:sz="6" w:space="0" w:color="auto"/>
            </w:tcBorders>
            <w:vAlign w:val="center"/>
          </w:tcPr>
          <w:p w14:paraId="70922D2B"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single" w:sz="6" w:space="0" w:color="auto"/>
              <w:left w:val="single" w:sz="6" w:space="0" w:color="auto"/>
              <w:bottom w:val="single" w:sz="6" w:space="0" w:color="auto"/>
              <w:right w:val="single" w:sz="6" w:space="0" w:color="auto"/>
            </w:tcBorders>
            <w:vAlign w:val="center"/>
          </w:tcPr>
          <w:p w14:paraId="32DBB6F8"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Umbrella Liability</w:t>
            </w:r>
          </w:p>
        </w:tc>
        <w:tc>
          <w:tcPr>
            <w:tcW w:w="665" w:type="pct"/>
            <w:tcBorders>
              <w:top w:val="single" w:sz="6" w:space="0" w:color="auto"/>
              <w:left w:val="single" w:sz="6" w:space="0" w:color="auto"/>
              <w:bottom w:val="single" w:sz="6" w:space="0" w:color="auto"/>
              <w:right w:val="single" w:sz="6" w:space="0" w:color="auto"/>
            </w:tcBorders>
            <w:vAlign w:val="center"/>
          </w:tcPr>
          <w:p w14:paraId="320714BF"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single" w:sz="6" w:space="0" w:color="auto"/>
              <w:left w:val="single" w:sz="6" w:space="0" w:color="auto"/>
              <w:bottom w:val="single" w:sz="6" w:space="0" w:color="auto"/>
              <w:right w:val="single" w:sz="6" w:space="0" w:color="auto"/>
            </w:tcBorders>
            <w:vAlign w:val="center"/>
          </w:tcPr>
          <w:p w14:paraId="54B3B642"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50283AB4" w14:textId="77777777" w:rsidTr="00FE388D">
        <w:tblPrEx>
          <w:tblBorders>
            <w:bottom w:val="none" w:sz="0" w:space="0" w:color="auto"/>
          </w:tblBorders>
        </w:tblPrEx>
        <w:trPr>
          <w:trHeight w:val="523"/>
        </w:trPr>
        <w:tc>
          <w:tcPr>
            <w:tcW w:w="1027" w:type="pct"/>
            <w:tcBorders>
              <w:top w:val="single" w:sz="6" w:space="0" w:color="auto"/>
              <w:left w:val="single" w:sz="6" w:space="0" w:color="auto"/>
              <w:bottom w:val="single" w:sz="6" w:space="0" w:color="auto"/>
              <w:right w:val="single" w:sz="6" w:space="0" w:color="auto"/>
            </w:tcBorders>
            <w:shd w:val="pct5" w:color="auto" w:fill="auto"/>
            <w:vAlign w:val="center"/>
          </w:tcPr>
          <w:p w14:paraId="4A597995"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Statutory Limits</w:t>
            </w:r>
          </w:p>
        </w:tc>
        <w:tc>
          <w:tcPr>
            <w:tcW w:w="853" w:type="pct"/>
            <w:tcBorders>
              <w:top w:val="single" w:sz="6" w:space="0" w:color="auto"/>
              <w:left w:val="single" w:sz="6" w:space="0" w:color="auto"/>
              <w:bottom w:val="single" w:sz="6" w:space="0" w:color="auto"/>
              <w:right w:val="single" w:sz="6" w:space="0" w:color="auto"/>
            </w:tcBorders>
            <w:shd w:val="pct5" w:color="auto" w:fill="auto"/>
            <w:vAlign w:val="center"/>
          </w:tcPr>
          <w:p w14:paraId="659A1AE0"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single" w:sz="6" w:space="0" w:color="auto"/>
              <w:left w:val="single" w:sz="6" w:space="0" w:color="auto"/>
              <w:bottom w:val="single" w:sz="6" w:space="0" w:color="auto"/>
              <w:right w:val="single" w:sz="6" w:space="0" w:color="auto"/>
            </w:tcBorders>
            <w:vAlign w:val="center"/>
          </w:tcPr>
          <w:p w14:paraId="6405E3BB"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single" w:sz="6" w:space="0" w:color="auto"/>
              <w:left w:val="single" w:sz="6" w:space="0" w:color="auto"/>
              <w:bottom w:val="single" w:sz="6" w:space="0" w:color="auto"/>
              <w:right w:val="single" w:sz="6" w:space="0" w:color="auto"/>
            </w:tcBorders>
            <w:vAlign w:val="center"/>
          </w:tcPr>
          <w:p w14:paraId="50FE6D66"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Workmen’s Compensation and Employer’s Liability</w:t>
            </w:r>
          </w:p>
        </w:tc>
        <w:tc>
          <w:tcPr>
            <w:tcW w:w="665" w:type="pct"/>
            <w:tcBorders>
              <w:top w:val="single" w:sz="6" w:space="0" w:color="auto"/>
              <w:left w:val="single" w:sz="6" w:space="0" w:color="auto"/>
              <w:bottom w:val="single" w:sz="6" w:space="0" w:color="auto"/>
              <w:right w:val="single" w:sz="6" w:space="0" w:color="auto"/>
            </w:tcBorders>
            <w:vAlign w:val="center"/>
          </w:tcPr>
          <w:p w14:paraId="4BB7D48B"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single" w:sz="6" w:space="0" w:color="auto"/>
              <w:left w:val="single" w:sz="6" w:space="0" w:color="auto"/>
              <w:bottom w:val="single" w:sz="6" w:space="0" w:color="auto"/>
              <w:right w:val="single" w:sz="6" w:space="0" w:color="auto"/>
            </w:tcBorders>
            <w:vAlign w:val="center"/>
          </w:tcPr>
          <w:p w14:paraId="6661C750"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4F75D3E7" w14:textId="77777777" w:rsidTr="00FE388D">
        <w:tblPrEx>
          <w:tblBorders>
            <w:bottom w:val="none" w:sz="0" w:space="0" w:color="auto"/>
          </w:tblBorders>
        </w:tblPrEx>
        <w:trPr>
          <w:trHeight w:val="523"/>
        </w:trPr>
        <w:tc>
          <w:tcPr>
            <w:tcW w:w="1027" w:type="pct"/>
            <w:tcBorders>
              <w:top w:val="single" w:sz="6" w:space="0" w:color="auto"/>
              <w:left w:val="single" w:sz="6" w:space="0" w:color="auto"/>
              <w:bottom w:val="single" w:sz="6" w:space="0" w:color="auto"/>
              <w:right w:val="single" w:sz="6" w:space="0" w:color="auto"/>
            </w:tcBorders>
            <w:shd w:val="pct5" w:color="auto" w:fill="auto"/>
            <w:vAlign w:val="center"/>
          </w:tcPr>
          <w:p w14:paraId="3260E1C9" w14:textId="77777777" w:rsidR="00CD506D" w:rsidRPr="00CD506D" w:rsidRDefault="00CD506D" w:rsidP="00CD506D">
            <w:pPr>
              <w:spacing w:after="0" w:line="240" w:lineRule="auto"/>
              <w:rPr>
                <w:rFonts w:ascii="Calibri" w:eastAsia="Calibri" w:hAnsi="Calibri" w:cs="Times New Roman"/>
                <w:sz w:val="16"/>
                <w:szCs w:val="16"/>
              </w:rPr>
            </w:pPr>
          </w:p>
        </w:tc>
        <w:tc>
          <w:tcPr>
            <w:tcW w:w="853" w:type="pct"/>
            <w:tcBorders>
              <w:top w:val="single" w:sz="6" w:space="0" w:color="auto"/>
              <w:left w:val="single" w:sz="6" w:space="0" w:color="auto"/>
              <w:bottom w:val="single" w:sz="6" w:space="0" w:color="auto"/>
              <w:right w:val="single" w:sz="6" w:space="0" w:color="auto"/>
            </w:tcBorders>
            <w:shd w:val="pct5" w:color="auto" w:fill="auto"/>
            <w:vAlign w:val="center"/>
          </w:tcPr>
          <w:p w14:paraId="49C2A00E" w14:textId="77777777" w:rsidR="00CD506D" w:rsidRPr="00CD506D" w:rsidRDefault="00CD506D" w:rsidP="00CD506D">
            <w:pPr>
              <w:spacing w:after="0" w:line="240" w:lineRule="auto"/>
              <w:rPr>
                <w:rFonts w:ascii="Calibri" w:eastAsia="Calibri" w:hAnsi="Calibri" w:cs="Times New Roman"/>
                <w:sz w:val="16"/>
                <w:szCs w:val="16"/>
              </w:rPr>
            </w:pPr>
          </w:p>
        </w:tc>
        <w:tc>
          <w:tcPr>
            <w:tcW w:w="685" w:type="pct"/>
            <w:tcBorders>
              <w:top w:val="single" w:sz="6" w:space="0" w:color="auto"/>
              <w:left w:val="single" w:sz="6" w:space="0" w:color="auto"/>
              <w:bottom w:val="single" w:sz="6" w:space="0" w:color="auto"/>
              <w:right w:val="single" w:sz="6" w:space="0" w:color="auto"/>
            </w:tcBorders>
            <w:vAlign w:val="center"/>
          </w:tcPr>
          <w:p w14:paraId="4A83103A" w14:textId="77777777" w:rsidR="00CD506D" w:rsidRPr="00CD506D" w:rsidRDefault="00CD506D" w:rsidP="00CD506D">
            <w:pPr>
              <w:spacing w:after="0" w:line="240" w:lineRule="auto"/>
              <w:rPr>
                <w:rFonts w:ascii="Calibri" w:eastAsia="Calibri" w:hAnsi="Calibri" w:cs="Times New Roman"/>
                <w:sz w:val="16"/>
                <w:szCs w:val="16"/>
              </w:rPr>
            </w:pPr>
          </w:p>
        </w:tc>
        <w:tc>
          <w:tcPr>
            <w:tcW w:w="1296" w:type="pct"/>
            <w:gridSpan w:val="3"/>
            <w:tcBorders>
              <w:top w:val="single" w:sz="6" w:space="0" w:color="auto"/>
              <w:left w:val="single" w:sz="6" w:space="0" w:color="auto"/>
              <w:bottom w:val="single" w:sz="6" w:space="0" w:color="auto"/>
              <w:right w:val="single" w:sz="6" w:space="0" w:color="auto"/>
            </w:tcBorders>
            <w:vAlign w:val="center"/>
          </w:tcPr>
          <w:p w14:paraId="2112646D"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Other</w:t>
            </w:r>
          </w:p>
        </w:tc>
        <w:tc>
          <w:tcPr>
            <w:tcW w:w="665" w:type="pct"/>
            <w:tcBorders>
              <w:top w:val="single" w:sz="6" w:space="0" w:color="auto"/>
              <w:left w:val="single" w:sz="6" w:space="0" w:color="auto"/>
              <w:bottom w:val="single" w:sz="6" w:space="0" w:color="auto"/>
              <w:right w:val="single" w:sz="6" w:space="0" w:color="auto"/>
            </w:tcBorders>
            <w:vAlign w:val="center"/>
          </w:tcPr>
          <w:p w14:paraId="59A37DE4" w14:textId="77777777" w:rsidR="00CD506D" w:rsidRPr="00CD506D" w:rsidRDefault="00CD506D" w:rsidP="00CD506D">
            <w:pPr>
              <w:spacing w:after="0" w:line="240" w:lineRule="auto"/>
              <w:rPr>
                <w:rFonts w:ascii="Calibri" w:eastAsia="Calibri" w:hAnsi="Calibri" w:cs="Times New Roman"/>
                <w:sz w:val="16"/>
                <w:szCs w:val="16"/>
              </w:rPr>
            </w:pPr>
          </w:p>
        </w:tc>
        <w:tc>
          <w:tcPr>
            <w:tcW w:w="474" w:type="pct"/>
            <w:tcBorders>
              <w:top w:val="single" w:sz="6" w:space="0" w:color="auto"/>
              <w:left w:val="single" w:sz="6" w:space="0" w:color="auto"/>
              <w:bottom w:val="single" w:sz="6" w:space="0" w:color="auto"/>
              <w:right w:val="single" w:sz="6" w:space="0" w:color="auto"/>
            </w:tcBorders>
            <w:vAlign w:val="center"/>
          </w:tcPr>
          <w:p w14:paraId="70217AED" w14:textId="77777777" w:rsidR="00CD506D" w:rsidRPr="00CD506D" w:rsidRDefault="00CD506D" w:rsidP="00CD506D">
            <w:pPr>
              <w:spacing w:after="0" w:line="240" w:lineRule="auto"/>
              <w:rPr>
                <w:rFonts w:ascii="Calibri" w:eastAsia="Calibri" w:hAnsi="Calibri" w:cs="Times New Roman"/>
                <w:sz w:val="16"/>
                <w:szCs w:val="16"/>
              </w:rPr>
            </w:pPr>
          </w:p>
        </w:tc>
      </w:tr>
      <w:tr w:rsidR="00CD506D" w:rsidRPr="00CD506D" w14:paraId="028F3470" w14:textId="77777777" w:rsidTr="00FE388D">
        <w:tblPrEx>
          <w:tblBorders>
            <w:bottom w:val="none" w:sz="0" w:space="0" w:color="auto"/>
          </w:tblBorders>
        </w:tblPrEx>
        <w:trPr>
          <w:trHeight w:val="1381"/>
        </w:trPr>
        <w:tc>
          <w:tcPr>
            <w:tcW w:w="2657" w:type="pct"/>
            <w:gridSpan w:val="4"/>
          </w:tcPr>
          <w:p w14:paraId="764F1DDB" w14:textId="77777777" w:rsidR="00CD506D" w:rsidRPr="00CD506D" w:rsidRDefault="00CD506D" w:rsidP="00CD506D">
            <w:pPr>
              <w:spacing w:after="0" w:line="240" w:lineRule="auto"/>
              <w:rPr>
                <w:rFonts w:ascii="Calibri" w:eastAsia="Calibri" w:hAnsi="Calibri" w:cs="Times New Roman"/>
                <w:sz w:val="16"/>
                <w:szCs w:val="16"/>
              </w:rPr>
            </w:pPr>
          </w:p>
          <w:p w14:paraId="54394BB3"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State of Arizona, Early Childhood Development and Health Board are added as additional insureds as required by statute, contract, purchase order, or otherwise requested.  It is agreed that any insurance available to the named insured shall be primary of other sources that may be available.</w:t>
            </w:r>
          </w:p>
        </w:tc>
        <w:tc>
          <w:tcPr>
            <w:tcW w:w="2343" w:type="pct"/>
            <w:gridSpan w:val="4"/>
          </w:tcPr>
          <w:p w14:paraId="3519F6A8" w14:textId="77777777" w:rsidR="00CD506D" w:rsidRPr="00CD506D" w:rsidRDefault="00CD506D" w:rsidP="00CD506D">
            <w:pPr>
              <w:spacing w:after="0" w:line="240" w:lineRule="auto"/>
              <w:rPr>
                <w:rFonts w:ascii="Calibri" w:eastAsia="Calibri" w:hAnsi="Calibri" w:cs="Times New Roman"/>
                <w:sz w:val="16"/>
                <w:szCs w:val="16"/>
              </w:rPr>
            </w:pPr>
          </w:p>
          <w:p w14:paraId="401862B3" w14:textId="77777777" w:rsidR="00CD506D" w:rsidRPr="00CD506D" w:rsidRDefault="00CD506D" w:rsidP="00CD506D">
            <w:pPr>
              <w:spacing w:after="0" w:line="240" w:lineRule="auto"/>
              <w:rPr>
                <w:rFonts w:ascii="Calibri" w:eastAsia="Calibri" w:hAnsi="Calibri" w:cs="Times New Roman"/>
                <w:sz w:val="16"/>
                <w:szCs w:val="16"/>
              </w:rPr>
            </w:pPr>
            <w:r w:rsidRPr="00CD506D">
              <w:rPr>
                <w:rFonts w:ascii="Calibri" w:eastAsia="Calibri" w:hAnsi="Calibri" w:cs="Times New Roman"/>
                <w:sz w:val="16"/>
                <w:szCs w:val="16"/>
              </w:rPr>
              <w:t>It is further agreed that no policy shall expire, be canceled or materially changed to affect the coverage available to the State without thirty (30) days written notice to the State.  This Certificate is not valid unless countersigned by an authorized representative of the insurance company.</w:t>
            </w:r>
          </w:p>
        </w:tc>
      </w:tr>
    </w:tbl>
    <w:p w14:paraId="4ADB6422" w14:textId="77777777" w:rsidR="00CD506D" w:rsidRPr="00CD506D" w:rsidRDefault="00CD506D" w:rsidP="00CD506D">
      <w:pPr>
        <w:tabs>
          <w:tab w:val="left" w:pos="4680"/>
          <w:tab w:val="left" w:pos="4860"/>
          <w:tab w:val="left" w:pos="9900"/>
        </w:tabs>
        <w:spacing w:after="0" w:line="240" w:lineRule="auto"/>
        <w:rPr>
          <w:rFonts w:ascii="Calibri" w:eastAsia="Calibri" w:hAnsi="Calibri" w:cs="Times New Roman"/>
          <w:sz w:val="16"/>
          <w:szCs w:val="16"/>
          <w:u w:val="single"/>
        </w:rPr>
      </w:pPr>
      <w:r w:rsidRPr="00CD506D">
        <w:rPr>
          <w:rFonts w:ascii="Calibri" w:eastAsia="Calibri" w:hAnsi="Calibri" w:cs="Times New Roman"/>
          <w:sz w:val="16"/>
          <w:szCs w:val="16"/>
        </w:rPr>
        <w:t>Name and Address of Certificate Holder:</w:t>
      </w:r>
      <w:r w:rsidRPr="00CD506D">
        <w:rPr>
          <w:rFonts w:ascii="Calibri" w:eastAsia="Calibri" w:hAnsi="Calibri" w:cs="Times New Roman"/>
          <w:sz w:val="16"/>
          <w:szCs w:val="16"/>
        </w:rPr>
        <w:tab/>
      </w:r>
      <w:r w:rsidRPr="00CD506D">
        <w:rPr>
          <w:rFonts w:ascii="Calibri" w:eastAsia="Calibri" w:hAnsi="Calibri" w:cs="Times New Roman"/>
          <w:sz w:val="16"/>
          <w:szCs w:val="16"/>
        </w:rPr>
        <w:tab/>
      </w:r>
    </w:p>
    <w:p w14:paraId="5D9D5614" w14:textId="77777777" w:rsidR="00CD506D" w:rsidRPr="00CD506D" w:rsidRDefault="00CD506D" w:rsidP="00CD506D">
      <w:pPr>
        <w:tabs>
          <w:tab w:val="left" w:pos="4680"/>
          <w:tab w:val="left" w:pos="4860"/>
        </w:tabs>
        <w:spacing w:after="0" w:line="240" w:lineRule="auto"/>
        <w:rPr>
          <w:rFonts w:ascii="Calibri" w:eastAsia="Calibri" w:hAnsi="Calibri" w:cs="Times New Roman"/>
          <w:sz w:val="16"/>
          <w:szCs w:val="16"/>
        </w:rPr>
      </w:pPr>
    </w:p>
    <w:p w14:paraId="77FC130E" w14:textId="77777777" w:rsidR="00CD506D" w:rsidRPr="00CD506D" w:rsidRDefault="00CD506D" w:rsidP="00CD506D">
      <w:pPr>
        <w:tabs>
          <w:tab w:val="left" w:pos="4680"/>
          <w:tab w:val="left" w:pos="4860"/>
          <w:tab w:val="left" w:pos="5130"/>
        </w:tabs>
        <w:spacing w:after="0" w:line="240" w:lineRule="auto"/>
        <w:rPr>
          <w:rFonts w:ascii="Calibri" w:eastAsia="Calibri" w:hAnsi="Calibri" w:cs="Times New Roman"/>
          <w:sz w:val="16"/>
          <w:szCs w:val="16"/>
          <w:u w:val="single"/>
        </w:rPr>
      </w:pPr>
      <w:r w:rsidRPr="00CD506D">
        <w:rPr>
          <w:rFonts w:ascii="Calibri" w:eastAsia="Calibri" w:hAnsi="Calibri" w:cs="Times New Roman"/>
          <w:sz w:val="16"/>
          <w:szCs w:val="16"/>
          <w:u w:val="single"/>
        </w:rPr>
        <w:tab/>
      </w:r>
      <w:r w:rsidRPr="00CD506D">
        <w:rPr>
          <w:rFonts w:ascii="Calibri" w:eastAsia="Calibri" w:hAnsi="Calibri" w:cs="Times New Roman"/>
          <w:sz w:val="16"/>
          <w:szCs w:val="16"/>
        </w:rPr>
        <w:tab/>
        <w:t xml:space="preserve">Date Issued: </w:t>
      </w:r>
      <w:r w:rsidRPr="00CD506D">
        <w:rPr>
          <w:rFonts w:ascii="Calibri" w:eastAsia="Calibri" w:hAnsi="Calibri" w:cs="Times New Roman"/>
          <w:sz w:val="16"/>
          <w:szCs w:val="16"/>
          <w:u w:val="single"/>
        </w:rPr>
        <w:tab/>
      </w:r>
      <w:r w:rsidRPr="00CD506D">
        <w:rPr>
          <w:rFonts w:ascii="Calibri" w:eastAsia="Calibri" w:hAnsi="Calibri" w:cs="Times New Roman"/>
          <w:sz w:val="16"/>
          <w:szCs w:val="16"/>
          <w:u w:val="single"/>
        </w:rPr>
        <w:tab/>
      </w:r>
      <w:r w:rsidRPr="00CD506D">
        <w:rPr>
          <w:rFonts w:ascii="Calibri" w:eastAsia="Calibri" w:hAnsi="Calibri" w:cs="Times New Roman"/>
          <w:sz w:val="16"/>
          <w:szCs w:val="16"/>
          <w:u w:val="single"/>
        </w:rPr>
        <w:tab/>
      </w:r>
      <w:r w:rsidRPr="00CD506D">
        <w:rPr>
          <w:rFonts w:ascii="Calibri" w:eastAsia="Calibri" w:hAnsi="Calibri" w:cs="Times New Roman"/>
          <w:sz w:val="16"/>
          <w:szCs w:val="16"/>
          <w:u w:val="single"/>
        </w:rPr>
        <w:tab/>
      </w:r>
      <w:r w:rsidRPr="00CD506D">
        <w:rPr>
          <w:rFonts w:ascii="Calibri" w:eastAsia="Calibri" w:hAnsi="Calibri" w:cs="Times New Roman"/>
          <w:sz w:val="16"/>
          <w:szCs w:val="16"/>
          <w:u w:val="single"/>
        </w:rPr>
        <w:tab/>
      </w:r>
      <w:r w:rsidRPr="00CD506D">
        <w:rPr>
          <w:rFonts w:ascii="Calibri" w:eastAsia="Calibri" w:hAnsi="Calibri" w:cs="Times New Roman"/>
          <w:sz w:val="16"/>
          <w:szCs w:val="16"/>
          <w:u w:val="single"/>
        </w:rPr>
        <w:tab/>
      </w:r>
    </w:p>
    <w:p w14:paraId="1C73FF77" w14:textId="77777777" w:rsidR="00CD506D" w:rsidRPr="00CD506D" w:rsidRDefault="00CD506D" w:rsidP="00CD506D">
      <w:pPr>
        <w:tabs>
          <w:tab w:val="left" w:pos="4680"/>
          <w:tab w:val="left" w:pos="4860"/>
        </w:tabs>
        <w:spacing w:after="0" w:line="240" w:lineRule="auto"/>
        <w:rPr>
          <w:rFonts w:ascii="Calibri" w:eastAsia="Calibri" w:hAnsi="Calibri" w:cs="Times New Roman"/>
          <w:sz w:val="16"/>
          <w:szCs w:val="16"/>
        </w:rPr>
      </w:pPr>
    </w:p>
    <w:p w14:paraId="291C49FB" w14:textId="77777777" w:rsidR="00CD506D" w:rsidRPr="00CD506D" w:rsidRDefault="00CD506D" w:rsidP="00CD506D">
      <w:pPr>
        <w:tabs>
          <w:tab w:val="left" w:pos="4680"/>
          <w:tab w:val="left" w:pos="4860"/>
          <w:tab w:val="left" w:pos="9360"/>
        </w:tabs>
        <w:spacing w:after="0" w:line="240" w:lineRule="auto"/>
        <w:rPr>
          <w:rFonts w:ascii="Calibri" w:eastAsia="Calibri" w:hAnsi="Calibri" w:cs="Times New Roman"/>
          <w:sz w:val="16"/>
          <w:szCs w:val="16"/>
          <w:u w:val="single"/>
        </w:rPr>
      </w:pPr>
      <w:r w:rsidRPr="00CD506D">
        <w:rPr>
          <w:rFonts w:ascii="Calibri" w:eastAsia="Calibri" w:hAnsi="Calibri" w:cs="Times New Roman"/>
          <w:sz w:val="18"/>
          <w:szCs w:val="18"/>
          <w:u w:val="single"/>
        </w:rPr>
        <w:tab/>
      </w:r>
      <w:r w:rsidRPr="00CD506D">
        <w:rPr>
          <w:rFonts w:ascii="Calibri" w:eastAsia="Calibri" w:hAnsi="Calibri" w:cs="Times New Roman"/>
          <w:sz w:val="18"/>
          <w:szCs w:val="18"/>
        </w:rPr>
        <w:tab/>
      </w:r>
      <w:r w:rsidRPr="00CD506D">
        <w:rPr>
          <w:rFonts w:ascii="Calibri" w:eastAsia="Calibri" w:hAnsi="Calibri" w:cs="Times New Roman"/>
          <w:sz w:val="16"/>
          <w:szCs w:val="16"/>
        </w:rPr>
        <w:t>Authorized Representative:</w:t>
      </w:r>
      <w:r w:rsidRPr="00CD506D">
        <w:rPr>
          <w:rFonts w:ascii="Calibri" w:eastAsia="Calibri" w:hAnsi="Calibri" w:cs="Times New Roman"/>
          <w:sz w:val="16"/>
          <w:szCs w:val="16"/>
          <w:u w:val="single"/>
        </w:rPr>
        <w:tab/>
      </w:r>
    </w:p>
    <w:p w14:paraId="3D4EDC2E" w14:textId="77777777" w:rsidR="00CD506D" w:rsidRPr="00CD506D" w:rsidRDefault="00CD506D" w:rsidP="00CD506D">
      <w:pPr>
        <w:tabs>
          <w:tab w:val="left" w:pos="4680"/>
          <w:tab w:val="left" w:pos="4860"/>
          <w:tab w:val="left" w:pos="9900"/>
        </w:tabs>
        <w:spacing w:after="0" w:line="240" w:lineRule="auto"/>
        <w:rPr>
          <w:rFonts w:ascii="Calibri" w:eastAsia="Calibri" w:hAnsi="Calibri" w:cs="Times New Roman"/>
          <w:sz w:val="16"/>
          <w:szCs w:val="16"/>
          <w:u w:val="single"/>
        </w:rPr>
      </w:pPr>
    </w:p>
    <w:p w14:paraId="15619AD1" w14:textId="77777777" w:rsidR="00DE3B82" w:rsidRDefault="00DE3B82"/>
    <w:sectPr w:rsidR="00DE3B82" w:rsidSect="00CD506D">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98330" w14:textId="77777777" w:rsidR="00F659D9" w:rsidRDefault="00F659D9" w:rsidP="00F659D9">
      <w:pPr>
        <w:spacing w:after="0" w:line="240" w:lineRule="auto"/>
      </w:pPr>
      <w:r>
        <w:separator/>
      </w:r>
    </w:p>
  </w:endnote>
  <w:endnote w:type="continuationSeparator" w:id="0">
    <w:p w14:paraId="0738D420" w14:textId="77777777" w:rsidR="00F659D9" w:rsidRDefault="00F659D9" w:rsidP="00F6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97B0" w14:textId="77777777" w:rsidR="00F659D9" w:rsidRPr="00F659D9" w:rsidRDefault="00F659D9" w:rsidP="00F659D9">
    <w:pPr>
      <w:pStyle w:val="Footer"/>
      <w:jc w:val="right"/>
      <w:rPr>
        <w:sz w:val="16"/>
        <w:szCs w:val="16"/>
      </w:rPr>
    </w:pPr>
    <w:r w:rsidRPr="00F659D9">
      <w:rPr>
        <w:sz w:val="16"/>
        <w:szCs w:val="16"/>
      </w:rPr>
      <w:t>Revised January 2015</w:t>
    </w:r>
  </w:p>
  <w:p w14:paraId="3D2F1261" w14:textId="77777777" w:rsidR="00F659D9" w:rsidRDefault="00F659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100D" w14:textId="77777777" w:rsidR="00F659D9" w:rsidRDefault="00F659D9" w:rsidP="00F659D9">
      <w:pPr>
        <w:spacing w:after="0" w:line="240" w:lineRule="auto"/>
      </w:pPr>
      <w:r>
        <w:separator/>
      </w:r>
    </w:p>
  </w:footnote>
  <w:footnote w:type="continuationSeparator" w:id="0">
    <w:p w14:paraId="07F0EDC7" w14:textId="77777777" w:rsidR="00F659D9" w:rsidRDefault="00F659D9" w:rsidP="00F659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645"/>
    <w:multiLevelType w:val="hybridMultilevel"/>
    <w:tmpl w:val="6386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6D"/>
    <w:rsid w:val="000F5D55"/>
    <w:rsid w:val="00134F77"/>
    <w:rsid w:val="001765FC"/>
    <w:rsid w:val="001F03E1"/>
    <w:rsid w:val="002059DF"/>
    <w:rsid w:val="002B30B7"/>
    <w:rsid w:val="002C5B54"/>
    <w:rsid w:val="002D1387"/>
    <w:rsid w:val="002E3BE3"/>
    <w:rsid w:val="003316D7"/>
    <w:rsid w:val="00331E7E"/>
    <w:rsid w:val="00335983"/>
    <w:rsid w:val="00342250"/>
    <w:rsid w:val="00354EEB"/>
    <w:rsid w:val="003D2A82"/>
    <w:rsid w:val="003D7F6F"/>
    <w:rsid w:val="003E0A5F"/>
    <w:rsid w:val="003E6652"/>
    <w:rsid w:val="00474138"/>
    <w:rsid w:val="00476822"/>
    <w:rsid w:val="004A356A"/>
    <w:rsid w:val="004C347C"/>
    <w:rsid w:val="004D33DA"/>
    <w:rsid w:val="004F3B1E"/>
    <w:rsid w:val="005031F1"/>
    <w:rsid w:val="00506D65"/>
    <w:rsid w:val="00550AF2"/>
    <w:rsid w:val="005665BD"/>
    <w:rsid w:val="005B1E45"/>
    <w:rsid w:val="00637A4A"/>
    <w:rsid w:val="00637E0F"/>
    <w:rsid w:val="00651291"/>
    <w:rsid w:val="00657D7F"/>
    <w:rsid w:val="00666D89"/>
    <w:rsid w:val="0069590F"/>
    <w:rsid w:val="006D7614"/>
    <w:rsid w:val="00724556"/>
    <w:rsid w:val="007368F4"/>
    <w:rsid w:val="00757CEE"/>
    <w:rsid w:val="007A2138"/>
    <w:rsid w:val="007C25C9"/>
    <w:rsid w:val="007C5575"/>
    <w:rsid w:val="007E1B65"/>
    <w:rsid w:val="007F7958"/>
    <w:rsid w:val="00821B72"/>
    <w:rsid w:val="008229C3"/>
    <w:rsid w:val="00850E96"/>
    <w:rsid w:val="008B5F65"/>
    <w:rsid w:val="0096727D"/>
    <w:rsid w:val="00974DFA"/>
    <w:rsid w:val="00A919C7"/>
    <w:rsid w:val="00AF6CD9"/>
    <w:rsid w:val="00B26108"/>
    <w:rsid w:val="00B6520D"/>
    <w:rsid w:val="00B8669C"/>
    <w:rsid w:val="00BB46B4"/>
    <w:rsid w:val="00C14B7B"/>
    <w:rsid w:val="00C32EA6"/>
    <w:rsid w:val="00C77BD4"/>
    <w:rsid w:val="00C947FD"/>
    <w:rsid w:val="00C95F29"/>
    <w:rsid w:val="00CA389B"/>
    <w:rsid w:val="00CC4C4F"/>
    <w:rsid w:val="00CD506D"/>
    <w:rsid w:val="00D10F21"/>
    <w:rsid w:val="00D46BFA"/>
    <w:rsid w:val="00D64F9C"/>
    <w:rsid w:val="00DA4BE5"/>
    <w:rsid w:val="00DD3835"/>
    <w:rsid w:val="00DD478C"/>
    <w:rsid w:val="00DE2BE7"/>
    <w:rsid w:val="00DE3B82"/>
    <w:rsid w:val="00DE6B91"/>
    <w:rsid w:val="00E400FB"/>
    <w:rsid w:val="00E51759"/>
    <w:rsid w:val="00E745E4"/>
    <w:rsid w:val="00E851E2"/>
    <w:rsid w:val="00EA28FB"/>
    <w:rsid w:val="00EA4167"/>
    <w:rsid w:val="00ED1700"/>
    <w:rsid w:val="00ED19C6"/>
    <w:rsid w:val="00EE78DD"/>
    <w:rsid w:val="00EF364F"/>
    <w:rsid w:val="00F10D84"/>
    <w:rsid w:val="00F659D9"/>
    <w:rsid w:val="00F83AF2"/>
    <w:rsid w:val="00FF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656A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9D9"/>
  </w:style>
  <w:style w:type="paragraph" w:styleId="Footer">
    <w:name w:val="footer"/>
    <w:basedOn w:val="Normal"/>
    <w:link w:val="FooterChar"/>
    <w:uiPriority w:val="99"/>
    <w:unhideWhenUsed/>
    <w:rsid w:val="00F65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9D9"/>
  </w:style>
  <w:style w:type="paragraph" w:styleId="BalloonText">
    <w:name w:val="Balloon Text"/>
    <w:basedOn w:val="Normal"/>
    <w:link w:val="BalloonTextChar"/>
    <w:uiPriority w:val="99"/>
    <w:semiHidden/>
    <w:unhideWhenUsed/>
    <w:rsid w:val="00F65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9FDBDD609DB4AB296D791D3277491" ma:contentTypeVersion="1" ma:contentTypeDescription="Create a new document." ma:contentTypeScope="" ma:versionID="e095c049c1f796b456d4c96356e2c1f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24E18F-F8C6-4C68-99BB-D82EA48E4956}"/>
</file>

<file path=customXml/itemProps2.xml><?xml version="1.0" encoding="utf-8"?>
<ds:datastoreItem xmlns:ds="http://schemas.openxmlformats.org/officeDocument/2006/customXml" ds:itemID="{475BD6D6-6898-4200-86A2-15755F3D3B5C}"/>
</file>

<file path=customXml/itemProps3.xml><?xml version="1.0" encoding="utf-8"?>
<ds:datastoreItem xmlns:ds="http://schemas.openxmlformats.org/officeDocument/2006/customXml" ds:itemID="{DF3DCEC9-C2C8-4128-9ED7-869ED3BBFF08}"/>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Rice</dc:creator>
  <cp:lastModifiedBy>Microsoft Office User</cp:lastModifiedBy>
  <cp:revision>2</cp:revision>
  <dcterms:created xsi:type="dcterms:W3CDTF">2016-05-25T15:40:00Z</dcterms:created>
  <dcterms:modified xsi:type="dcterms:W3CDTF">2016-05-25T15:40:00Z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0x0101007249FDBDD609DB4AB296D791D3277491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